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1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55"/>
        <w:gridCol w:w="4167"/>
        <w:gridCol w:w="2988"/>
      </w:tblGrid>
      <w:tr>
        <w:trPr>
          <w:trHeight w:val="1941" w:hRule="atLeast"/>
        </w:trPr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0"/>
                <w:szCs w:val="20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056765" cy="1210945"/>
                      <wp:effectExtent l="0" t="0" r="0" b="0"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2055960" cy="12103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style="position:absolute;margin-left:0pt;margin-top:-95.35pt;width:161.85pt;height:95.25pt;mso-position-vertical:top" type="shapetype_75">
                      <v:imagedata r:id="rId2" o:detectmouseclick="t"/>
                      <w10:wrap type="none"/>
                      <v:stroke color="#3465a4" joinstyle="round" endcap="flat"/>
                    </v:shape>
                  </w:pict>
                </mc:Fallback>
              </mc:AlternateConten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i/>
                <w:i/>
                <w:iCs w:val="false"/>
                <w:sz w:val="20"/>
              </w:rPr>
            </w:pPr>
            <w:r>
              <w:rPr>
                <w:rFonts w:cs="Arial" w:ascii="Arial" w:hAnsi="Arial"/>
                <w:i/>
                <w:iCs w:val="false"/>
                <w:caps w:val="false"/>
                <w:smallCaps w:val="false"/>
                <w:sz w:val="20"/>
              </w:rPr>
              <w:t>Ministero della Pubblica Istruzione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ISTITUTO ISTRUZIONE SUPERIORE </w:t>
            </w:r>
          </w:p>
          <w:p>
            <w:pPr>
              <w:pStyle w:val="Titoloprincipale"/>
              <w:ind w:lef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"G. GOVONE"</w:t>
            </w:r>
          </w:p>
          <w:p>
            <w:pPr>
              <w:pStyle w:val="Sottotitolo"/>
              <w:ind w:right="182" w:hanging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LICEO CLASSICO - LICEO ARTISTICO ALBA</w:t>
            </w:r>
          </w:p>
          <w:p>
            <w:pPr>
              <w:pStyle w:val="Normal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Via Teobaldo Calissano n. 8 - 12051 ALBA (CN)</w:t>
            </w:r>
          </w:p>
          <w:p>
            <w:pPr>
              <w:pStyle w:val="Titolo1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cs="Arial" w:ascii="Arial" w:hAnsi="Arial"/>
                <w:sz w:val="18"/>
                <w:szCs w:val="18"/>
                <w:u w:val="none"/>
              </w:rPr>
              <w:t>Tel. 0173 440152   -   Fax  0173 228286</w:t>
            </w:r>
          </w:p>
          <w:p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ind w:left="-108" w:right="-338" w:hanging="11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Compiti e letture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 le vacanze estive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a.s. 2017/2018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Classe: IIA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Materia: inglese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Insegnante: Bera Laura</w:t>
            </w:r>
          </w:p>
          <w:p>
            <w:pPr>
              <w:pStyle w:val="Default"/>
              <w:ind w:left="-108" w:right="-338" w:hanging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LiceoArtistico</w:t>
            </w:r>
          </w:p>
        </w:tc>
      </w:tr>
    </w:tbl>
    <w:p>
      <w:pPr>
        <w:pStyle w:val="Normal"/>
        <w:rPr>
          <w:b/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 xml:space="preserve">Si richiede lo svolgimento delle attività sottoelencate, presenti sul libro di testo in uso: </w:t>
      </w:r>
      <w:r>
        <w:rPr>
          <w:rFonts w:cs="Arial" w:ascii="Arial" w:hAnsi="Arial"/>
          <w:b/>
          <w:bCs/>
          <w:i/>
          <w:iCs/>
          <w:color w:val="000000"/>
          <w:sz w:val="22"/>
          <w:szCs w:val="16"/>
        </w:rPr>
        <w:t>Speak your Mind 2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16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0"/>
          <w:lang w:val="en-GB"/>
        </w:rPr>
      </w:pPr>
      <w:r>
        <w:rPr>
          <w:rFonts w:cs="Arial" w:ascii="Arial" w:hAnsi="Arial"/>
          <w:b/>
          <w:color w:val="000000"/>
          <w:sz w:val="22"/>
          <w:szCs w:val="20"/>
          <w:lang w:val="en-GB"/>
        </w:rPr>
        <w:t>CULTURE FRAME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color w:val="000000"/>
          <w:sz w:val="22"/>
          <w:szCs w:val="22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en-GB"/>
        </w:rPr>
        <w:t xml:space="preserve">British things to say, </w:t>
      </w:r>
      <w:r>
        <w:rPr>
          <w:rFonts w:cs="Arial" w:ascii="Arial" w:hAnsi="Arial"/>
          <w:color w:val="000000"/>
          <w:sz w:val="22"/>
          <w:szCs w:val="22"/>
          <w:lang w:val="en-GB"/>
        </w:rPr>
        <w:t xml:space="preserve"> pp 128-129,  ex 1, 4, 5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en-GB"/>
        </w:rPr>
        <w:t xml:space="preserve">The British music industry, </w:t>
      </w:r>
      <w:r>
        <w:rPr>
          <w:rFonts w:cs="Arial" w:ascii="Arial" w:hAnsi="Arial"/>
          <w:color w:val="000000"/>
          <w:sz w:val="22"/>
          <w:szCs w:val="22"/>
          <w:lang w:val="en-GB"/>
        </w:rPr>
        <w:t xml:space="preserve">pp. 130 -131, ex 1, 2,  6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en-GB"/>
        </w:rPr>
        <w:t xml:space="preserve">Young people and the media, </w:t>
      </w:r>
      <w:r>
        <w:rPr>
          <w:rFonts w:cs="Arial" w:ascii="Arial" w:hAnsi="Arial"/>
          <w:color w:val="000000"/>
          <w:sz w:val="22"/>
          <w:szCs w:val="22"/>
          <w:lang w:val="en-GB"/>
        </w:rPr>
        <w:t>pp. 132-133, ex. 1, 2, 3, 4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0"/>
          <w:lang w:val="en-GB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val="en-GB"/>
        </w:rPr>
        <w:t xml:space="preserve">How we speak,  </w:t>
      </w:r>
      <w:r>
        <w:rPr>
          <w:rFonts w:cs="Arial" w:ascii="Arial" w:hAnsi="Arial"/>
          <w:color w:val="000000"/>
          <w:sz w:val="22"/>
          <w:szCs w:val="20"/>
          <w:lang w:val="en-GB"/>
        </w:rPr>
        <w:t>pp</w:t>
      </w:r>
      <w:r>
        <w:rPr>
          <w:rFonts w:cs="Arial" w:ascii="Arial" w:hAnsi="Arial"/>
          <w:i/>
          <w:iCs/>
          <w:color w:val="000000"/>
          <w:sz w:val="22"/>
          <w:szCs w:val="20"/>
          <w:lang w:val="en-GB"/>
        </w:rPr>
        <w:t xml:space="preserve">. </w:t>
      </w:r>
      <w:r>
        <w:rPr>
          <w:rFonts w:cs="Arial" w:ascii="Arial" w:hAnsi="Arial"/>
          <w:color w:val="000000"/>
          <w:sz w:val="22"/>
          <w:szCs w:val="20"/>
          <w:lang w:val="en-GB"/>
        </w:rPr>
        <w:t>134 –135, ex. 1, 2, 3, 5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0"/>
          <w:lang w:val="en-GB"/>
        </w:rPr>
      </w:pPr>
      <w:r>
        <w:rPr>
          <w:rFonts w:cs="Arial" w:ascii="Arial" w:hAnsi="Arial"/>
          <w:b/>
          <w:bCs/>
          <w:color w:val="000000"/>
          <w:sz w:val="22"/>
          <w:szCs w:val="20"/>
          <w:lang w:val="en-GB"/>
        </w:rPr>
        <w:t>READING FRAME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20"/>
          <w:lang w:val="en-GB"/>
        </w:rPr>
      </w:pPr>
      <w:r>
        <w:rPr>
          <w:rFonts w:cs="Arial" w:ascii="Arial" w:hAnsi="Arial"/>
          <w:b/>
          <w:bCs/>
          <w:color w:val="000000"/>
          <w:sz w:val="22"/>
          <w:szCs w:val="20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Cs/>
          <w:color w:val="000000"/>
          <w:sz w:val="22"/>
          <w:szCs w:val="20"/>
          <w:lang w:val="en-GB"/>
        </w:rPr>
      </w:pPr>
      <w:r>
        <w:rPr>
          <w:rFonts w:cs="Arial" w:ascii="Arial" w:hAnsi="Arial"/>
          <w:b/>
          <w:bCs/>
          <w:i/>
          <w:color w:val="000000"/>
          <w:sz w:val="22"/>
          <w:szCs w:val="20"/>
          <w:lang w:val="en-GB"/>
        </w:rPr>
        <w:t>Brick Lane</w:t>
      </w:r>
      <w:r>
        <w:rPr>
          <w:rFonts w:cs="Arial" w:ascii="Arial" w:hAnsi="Arial"/>
          <w:b/>
          <w:bCs/>
          <w:color w:val="000000"/>
          <w:sz w:val="22"/>
          <w:szCs w:val="20"/>
          <w:lang w:val="en-GB"/>
        </w:rPr>
        <w:t xml:space="preserve">, </w:t>
      </w:r>
      <w:r>
        <w:rPr>
          <w:rFonts w:cs="Arial" w:ascii="Arial" w:hAnsi="Arial"/>
          <w:bCs/>
          <w:color w:val="000000"/>
          <w:sz w:val="22"/>
          <w:szCs w:val="20"/>
          <w:lang w:val="en-GB"/>
        </w:rPr>
        <w:t>pp136 -137, ex. 1, 2, 6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0"/>
          <w:lang w:val="fr-FR"/>
        </w:rPr>
        <w:t>The daydreamer</w:t>
      </w:r>
      <w:r>
        <w:rPr>
          <w:rFonts w:cs="Arial" w:ascii="Arial" w:hAnsi="Arial"/>
          <w:b/>
          <w:bCs/>
          <w:color w:val="000000"/>
          <w:sz w:val="22"/>
          <w:szCs w:val="20"/>
          <w:lang w:val="fr-FR"/>
        </w:rPr>
        <w:t xml:space="preserve">, </w:t>
      </w:r>
      <w:r>
        <w:rPr>
          <w:rFonts w:cs="Arial" w:ascii="Arial" w:hAnsi="Arial"/>
          <w:color w:val="000000"/>
          <w:sz w:val="22"/>
          <w:szCs w:val="20"/>
          <w:lang w:val="fr-FR"/>
        </w:rPr>
        <w:t>pp. 138 -139,</w:t>
      </w:r>
      <w:r>
        <w:rPr>
          <w:rFonts w:cs="Arial" w:ascii="Arial" w:hAnsi="Arial"/>
          <w:color w:val="000000"/>
          <w:sz w:val="22"/>
          <w:szCs w:val="22"/>
          <w:lang w:val="fr-FR"/>
        </w:rPr>
        <w:t xml:space="preserve"> ex. 1, 2, 7, 8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en-GB"/>
        </w:rPr>
        <w:t>The curious incident of the dog in the night-time</w:t>
      </w:r>
      <w:r>
        <w:rPr>
          <w:rFonts w:cs="Arial" w:ascii="Arial" w:hAnsi="Arial"/>
          <w:color w:val="000000"/>
          <w:sz w:val="22"/>
          <w:szCs w:val="22"/>
          <w:lang w:val="en-GB"/>
        </w:rPr>
        <w:t>, pp. 140-141, ex. 1, 2, 6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en-US"/>
        </w:rPr>
        <w:t>Teacher Man,</w:t>
      </w:r>
      <w:r>
        <w:rPr>
          <w:rFonts w:cs="Arial" w:ascii="Arial" w:hAnsi="Arial"/>
          <w:color w:val="000000"/>
          <w:sz w:val="22"/>
          <w:szCs w:val="22"/>
          <w:lang w:val="en-US"/>
        </w:rPr>
        <w:t xml:space="preserve"> pp. 142-143, ex. 1, 3, 6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color w:val="000000"/>
          <w:sz w:val="22"/>
          <w:szCs w:val="22"/>
          <w:lang w:val="fr-FR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color w:val="000000"/>
          <w:sz w:val="22"/>
          <w:szCs w:val="22"/>
          <w:lang w:val="fr-FR"/>
        </w:rPr>
        <w:t>VOCABULARY IN ACTION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color w:val="000000"/>
          <w:sz w:val="22"/>
          <w:szCs w:val="22"/>
          <w:lang w:val="fr-FR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Uniforms, </w:t>
      </w:r>
      <w:r>
        <w:rPr>
          <w:rFonts w:cs="Arial" w:ascii="Arial" w:hAnsi="Arial"/>
          <w:color w:val="000000"/>
          <w:sz w:val="22"/>
          <w:szCs w:val="22"/>
          <w:lang w:val="fr-FR"/>
        </w:rPr>
        <w:t>pp. 254-255,</w:t>
      </w: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fr-FR"/>
        </w:rPr>
        <w:t>ex</w:t>
      </w: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fr-FR"/>
        </w:rPr>
        <w:t>1, 2, 3, 4, 5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>Celebrity careers,</w:t>
      </w:r>
      <w:r>
        <w:rPr>
          <w:rFonts w:cs="Arial" w:ascii="Arial" w:hAnsi="Arial"/>
          <w:color w:val="000000"/>
          <w:sz w:val="22"/>
          <w:szCs w:val="22"/>
          <w:lang w:val="fr-FR"/>
        </w:rPr>
        <w:t xml:space="preserve"> pp. 256 -257, ex. 1, 2, 3, 4, 5, 6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Local crimes, </w:t>
      </w:r>
      <w:r>
        <w:rPr>
          <w:rFonts w:cs="Arial" w:ascii="Arial" w:hAnsi="Arial"/>
          <w:color w:val="000000"/>
          <w:sz w:val="22"/>
          <w:szCs w:val="22"/>
          <w:lang w:val="fr-FR"/>
        </w:rPr>
        <w:t>pp. 258-259, ex. 1, 2, 3, 4, 5, 6,7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>Real life emergencies</w:t>
      </w:r>
      <w:r>
        <w:rPr>
          <w:rFonts w:cs="Arial" w:ascii="Arial" w:hAnsi="Arial"/>
          <w:b/>
          <w:color w:val="000000"/>
          <w:sz w:val="22"/>
          <w:szCs w:val="22"/>
          <w:lang w:val="fr-FR"/>
        </w:rPr>
        <w:t xml:space="preserve">, </w:t>
      </w:r>
      <w:r>
        <w:rPr>
          <w:rFonts w:cs="Arial" w:ascii="Arial" w:hAnsi="Arial"/>
          <w:color w:val="000000"/>
          <w:sz w:val="22"/>
          <w:szCs w:val="22"/>
          <w:lang w:val="fr-FR"/>
        </w:rPr>
        <w:t>pp. 260-261, ex. 1, 2, 3, 4, 5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  <w:t>Medical myths, pp. 266 -267, 1, 2, 3, 4, 5, 6, 7, 8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Teen slang, </w:t>
      </w:r>
      <w:r>
        <w:rPr>
          <w:rFonts w:cs="Arial" w:ascii="Arial" w:hAnsi="Arial"/>
          <w:color w:val="000000"/>
          <w:sz w:val="22"/>
          <w:szCs w:val="22"/>
          <w:lang w:val="fr-FR"/>
        </w:rPr>
        <w:t>pp. 262 – 263, ex. 1, 2 , 3, 4, 5, 6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i/>
          <w:color w:val="000000"/>
          <w:sz w:val="22"/>
          <w:szCs w:val="22"/>
          <w:lang w:val="fr-FR"/>
        </w:rPr>
        <w:t xml:space="preserve">Miracle treatments, </w:t>
      </w:r>
      <w:r>
        <w:rPr>
          <w:rFonts w:cs="Arial" w:ascii="Arial" w:hAnsi="Arial"/>
          <w:color w:val="000000"/>
          <w:sz w:val="22"/>
          <w:szCs w:val="22"/>
          <w:lang w:val="fr-FR"/>
        </w:rPr>
        <w:t xml:space="preserve"> pp. 270-271, ex. 1, 2, 3, 4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cs="Arial" w:ascii="Arial" w:hAnsi="Arial"/>
          <w:color w:val="000000"/>
          <w:sz w:val="22"/>
          <w:szCs w:val="22"/>
          <w:lang w:val="fr-FR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22"/>
          <w:lang w:val="fr-FR"/>
        </w:rPr>
      </w:pPr>
      <w:r>
        <w:rPr>
          <w:rFonts w:cs="Arial" w:ascii="Arial" w:hAnsi="Arial"/>
          <w:b/>
          <w:color w:val="000000"/>
          <w:sz w:val="22"/>
          <w:szCs w:val="22"/>
          <w:lang w:val="fr-FR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i/>
          <w:i/>
          <w:iCs/>
          <w:color w:val="000000"/>
          <w:sz w:val="22"/>
          <w:szCs w:val="16"/>
          <w:lang w:val="en-GB"/>
        </w:rPr>
      </w:pPr>
      <w:r>
        <w:rPr>
          <w:rFonts w:cs="Arial" w:ascii="Arial" w:hAnsi="Arial"/>
          <w:b/>
          <w:bCs/>
          <w:i/>
          <w:iCs/>
          <w:color w:val="000000"/>
          <w:sz w:val="22"/>
          <w:szCs w:val="16"/>
          <w:lang w:val="en-GB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bCs/>
          <w:color w:val="000000"/>
          <w:sz w:val="22"/>
          <w:szCs w:val="16"/>
        </w:rPr>
      </w:pPr>
      <w:r>
        <w:rPr>
          <w:rFonts w:cs="Arial" w:ascii="Arial" w:hAnsi="Arial"/>
          <w:b/>
          <w:bCs/>
          <w:color w:val="000000"/>
          <w:sz w:val="22"/>
          <w:szCs w:val="16"/>
        </w:rPr>
        <w:t>Ripassare la tabella dei verbi irregolari  a pag.  279.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>Tutte le attività  assegnate saranno controllate ed oggetto di verifica ad inizio dell’anno scolastico.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>Le verifiche orali di inizio anno scolastico prenderanno spunto dalle letture assegnate.</w:t>
      </w:r>
    </w:p>
    <w:p>
      <w:pPr>
        <w:pStyle w:val="NormalWeb"/>
        <w:spacing w:beforeAutospacing="0" w:before="0" w:afterAutospacing="0" w:after="0"/>
        <w:rPr/>
      </w:pPr>
      <w:r>
        <w:rPr>
          <w:rFonts w:cs="Arial" w:ascii="Arial" w:hAnsi="Arial"/>
          <w:color w:val="000000"/>
          <w:sz w:val="22"/>
          <w:szCs w:val="16"/>
        </w:rPr>
        <w:t xml:space="preserve">Si consiglia di accedere al sito </w:t>
      </w:r>
      <w:hyperlink r:id="rId3">
        <w:r>
          <w:rPr>
            <w:rStyle w:val="CollegamentoInternet"/>
            <w:rFonts w:cs="Arial" w:ascii="Arial" w:hAnsi="Arial"/>
            <w:b/>
            <w:bCs/>
            <w:sz w:val="22"/>
            <w:szCs w:val="16"/>
          </w:rPr>
          <w:t>www.agendaweb.org</w:t>
        </w:r>
      </w:hyperlink>
      <w:r>
        <w:rPr>
          <w:rFonts w:cs="Arial" w:ascii="Arial" w:hAnsi="Arial"/>
          <w:color w:val="000000"/>
          <w:sz w:val="22"/>
          <w:szCs w:val="16"/>
        </w:rPr>
        <w:t xml:space="preserve"> e di svolgere esercizi grammaticali sulle strutture affrontate.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>Si consiglia di accedere ai siti:</w:t>
      </w:r>
    </w:p>
    <w:p>
      <w:pPr>
        <w:pStyle w:val="NormalWeb"/>
        <w:spacing w:beforeAutospacing="0" w:before="0" w:afterAutospacing="0" w:after="0"/>
        <w:rPr/>
      </w:pPr>
      <w:hyperlink r:id="rId4">
        <w:r>
          <w:rPr>
            <w:rStyle w:val="CollegamentoInternet"/>
            <w:rFonts w:cs="Arial" w:ascii="Arial" w:hAnsi="Arial"/>
            <w:sz w:val="22"/>
            <w:szCs w:val="16"/>
          </w:rPr>
          <w:t>www.bbc.co.uk</w:t>
        </w:r>
      </w:hyperlink>
      <w:r>
        <w:rPr>
          <w:rFonts w:cs="Arial" w:ascii="Arial" w:hAnsi="Arial"/>
          <w:color w:val="000000"/>
          <w:sz w:val="22"/>
          <w:szCs w:val="16"/>
        </w:rPr>
        <w:t xml:space="preserve"> general sixminutes, BBC Learning English  6 minutes , </w:t>
      </w:r>
      <w:hyperlink r:id="rId5">
        <w:r>
          <w:rPr>
            <w:rStyle w:val="CollegamentoInternet"/>
            <w:rFonts w:cs="Arial" w:ascii="Arial" w:hAnsi="Arial"/>
            <w:sz w:val="22"/>
            <w:szCs w:val="16"/>
          </w:rPr>
          <w:t>www.ted.com</w:t>
        </w:r>
      </w:hyperlink>
      <w:r>
        <w:rPr>
          <w:rFonts w:cs="Arial" w:ascii="Arial" w:hAnsi="Arial"/>
          <w:color w:val="000000"/>
          <w:sz w:val="22"/>
          <w:szCs w:val="16"/>
        </w:rPr>
        <w:t xml:space="preserve">  e gli episodi di  </w:t>
      </w:r>
      <w:r>
        <w:rPr>
          <w:rFonts w:cs="Arial" w:ascii="Arial" w:hAnsi="Arial"/>
          <w:b/>
          <w:color w:val="000000"/>
          <w:sz w:val="22"/>
          <w:szCs w:val="16"/>
        </w:rPr>
        <w:t xml:space="preserve">Anglophenia  </w:t>
      </w:r>
      <w:r>
        <w:rPr>
          <w:rFonts w:cs="Arial" w:ascii="Arial" w:hAnsi="Arial"/>
          <w:color w:val="000000"/>
          <w:sz w:val="22"/>
          <w:szCs w:val="16"/>
        </w:rPr>
        <w:t>su youtube per migliorare l’ascolto.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 xml:space="preserve">Si consiglia, inoltre, lo svolgimento degli esercizi relativi alle strutture grammaticali della grammatica in pdf che vi ho inviato </w:t>
      </w:r>
      <w:r>
        <w:rPr>
          <w:rFonts w:cs="Arial" w:ascii="Arial" w:hAnsi="Arial"/>
          <w:color w:val="000000"/>
          <w:sz w:val="22"/>
          <w:szCs w:val="16"/>
        </w:rPr>
        <w:t>all’</w:t>
      </w:r>
      <w:r>
        <w:rPr>
          <w:rFonts w:cs="Arial" w:ascii="Arial" w:hAnsi="Arial"/>
          <w:color w:val="000000"/>
          <w:sz w:val="22"/>
          <w:szCs w:val="16"/>
        </w:rPr>
        <w:t>indirizzo email della classe.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b/>
          <w:b/>
          <w:color w:val="000000"/>
          <w:sz w:val="22"/>
          <w:szCs w:val="16"/>
        </w:rPr>
      </w:pPr>
      <w:r>
        <w:rPr>
          <w:rFonts w:cs="Arial" w:ascii="Arial" w:hAnsi="Arial"/>
          <w:b/>
          <w:color w:val="000000"/>
          <w:sz w:val="22"/>
          <w:szCs w:val="16"/>
        </w:rPr>
        <w:t>Si richiedono tre testi sui seguenti temi: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  <w:t>My holidays (200 words)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cs="Arial" w:ascii="Arial" w:hAnsi="Arial"/>
          <w:color w:val="000000"/>
          <w:sz w:val="22"/>
          <w:szCs w:val="16"/>
          <w:lang w:val="en-US"/>
        </w:rPr>
        <w:t>A nice day with a friend/ some friends (200 words)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cs="Arial" w:ascii="Arial" w:hAnsi="Arial"/>
          <w:color w:val="000000"/>
          <w:sz w:val="22"/>
          <w:szCs w:val="16"/>
          <w:lang w:val="en-US"/>
        </w:rPr>
        <w:t>My routine during summer holidays (200 words)</w:t>
      </w:r>
    </w:p>
    <w:p>
      <w:pPr>
        <w:pStyle w:val="NormalWeb"/>
        <w:spacing w:beforeAutospacing="0" w:before="0" w:afterAutospacing="0" w:after="0"/>
        <w:ind w:left="360" w:hanging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"/>
        <w:spacing w:lineRule="auto" w:line="360"/>
        <w:ind w:left="360" w:hanging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  <w:lang w:val="en-US"/>
        </w:rPr>
      </w:pPr>
      <w:r>
        <w:rPr>
          <w:rFonts w:cs="Arial" w:ascii="Arial" w:hAnsi="Arial"/>
          <w:color w:val="000000"/>
          <w:sz w:val="22"/>
          <w:szCs w:val="16"/>
          <w:lang w:val="en-US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16"/>
        </w:rPr>
      </w:pPr>
      <w:r>
        <w:rPr>
          <w:rFonts w:cs="Arial" w:ascii="Arial" w:hAnsi="Arial"/>
          <w:color w:val="000000"/>
          <w:sz w:val="22"/>
          <w:szCs w:val="16"/>
        </w:rPr>
      </w:r>
    </w:p>
    <w:p>
      <w:pPr>
        <w:pStyle w:val="NormalWeb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360"/>
        <w:ind w:left="360" w:hanging="0"/>
        <w:rPr>
          <w:b/>
          <w:b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Alba, 7 giugno 2018</w:t>
        <w:tab/>
        <w:tab/>
        <w:t xml:space="preserve">                                               L’ insegnante,</w:t>
      </w:r>
    </w:p>
    <w:p>
      <w:pPr>
        <w:pStyle w:val="Normal"/>
        <w:ind w:left="360" w:hanging="0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uto" w:line="360"/>
        <w:ind w:left="360" w:hanging="0"/>
        <w:rPr/>
      </w:pPr>
      <w:r>
        <w:rPr/>
      </w:r>
    </w:p>
    <w:sectPr>
      <w:type w:val="nextPage"/>
      <w:pgSz w:w="11906" w:h="16838"/>
      <w:pgMar w:left="720" w:right="566" w:header="0" w:top="89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4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2444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qFormat/>
    <w:rsid w:val="00024447"/>
    <w:pPr>
      <w:keepNext w:val="true"/>
      <w:jc w:val="center"/>
      <w:outlineLvl w:val="0"/>
    </w:pPr>
    <w:rPr>
      <w:caps/>
      <w:szCs w:val="20"/>
      <w:u w:val="single"/>
    </w:rPr>
  </w:style>
  <w:style w:type="paragraph" w:styleId="Titolo3">
    <w:name w:val="Heading 3"/>
    <w:basedOn w:val="Normal"/>
    <w:qFormat/>
    <w:rsid w:val="00203cee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semiHidden/>
    <w:qFormat/>
    <w:rPr/>
  </w:style>
  <w:style w:type="character" w:styleId="CollegamentoInternet">
    <w:name w:val="Collegamento Internet"/>
    <w:basedOn w:val="DefaultParagraphFont"/>
    <w:rsid w:val="00ee6e39"/>
    <w:rPr>
      <w:color w:val="0000FF"/>
      <w:u w:val="single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cs="Arial"/>
      <w:b/>
      <w:bCs/>
      <w:sz w:val="22"/>
      <w:szCs w:val="16"/>
    </w:rPr>
  </w:style>
  <w:style w:type="character" w:styleId="ListLabel10">
    <w:name w:val="ListLabel 10"/>
    <w:qFormat/>
    <w:rPr>
      <w:rFonts w:ascii="Arial" w:hAnsi="Arial" w:cs="Arial"/>
      <w:sz w:val="22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ee452b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Pidipagina">
    <w:name w:val="Footer"/>
    <w:basedOn w:val="Normal"/>
    <w:rsid w:val="00024447"/>
    <w:pPr>
      <w:tabs>
        <w:tab w:val="center" w:pos="4819" w:leader="none"/>
        <w:tab w:val="right" w:pos="9638" w:leader="none"/>
      </w:tabs>
    </w:pPr>
    <w:rPr/>
  </w:style>
  <w:style w:type="paragraph" w:styleId="Titoloprincipale">
    <w:name w:val="Title"/>
    <w:basedOn w:val="Normal"/>
    <w:qFormat/>
    <w:rsid w:val="00024447"/>
    <w:pPr>
      <w:ind w:left="-284" w:hanging="0"/>
      <w:jc w:val="center"/>
    </w:pPr>
    <w:rPr>
      <w:bCs/>
      <w:iCs/>
      <w:caps/>
      <w:sz w:val="36"/>
      <w:szCs w:val="20"/>
    </w:rPr>
  </w:style>
  <w:style w:type="paragraph" w:styleId="Sottotitolo">
    <w:name w:val="Subtitle"/>
    <w:basedOn w:val="Normal"/>
    <w:qFormat/>
    <w:rsid w:val="00024447"/>
    <w:pPr/>
    <w:rPr>
      <w:rFonts w:ascii="Arial" w:hAnsi="Arial" w:cs="Arial"/>
      <w:caps/>
      <w:sz w:val="28"/>
    </w:rPr>
  </w:style>
  <w:style w:type="paragraph" w:styleId="NormalWeb">
    <w:name w:val="Normal (Web)"/>
    <w:basedOn w:val="Normal"/>
    <w:qFormat/>
    <w:rsid w:val="00ee6e39"/>
    <w:pPr>
      <w:spacing w:beforeAutospacing="1" w:afterAutospacing="1"/>
    </w:pPr>
    <w:rPr>
      <w:rFonts w:ascii="Arial Unicode MS" w:hAnsi="Arial Unicode MS" w:eastAsia="Arial Unicode MS" w:cs="Arial Unicode M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0244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agendaweb.org/" TargetMode="External"/><Relationship Id="rId4" Type="http://schemas.openxmlformats.org/officeDocument/2006/relationships/hyperlink" Target="http://www.bbc.co.uk/" TargetMode="External"/><Relationship Id="rId5" Type="http://schemas.openxmlformats.org/officeDocument/2006/relationships/hyperlink" Target="http://www.ted.com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E5562-F235-6849-AFB4-67F14EFFA8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LibreOffice/6.0.4.2$Windows_X86_64 LibreOffice_project/9b0d9b32d5dcda91d2f1a96dc04c645c450872bf</Application>
  <Pages>2</Pages>
  <Words>373</Words>
  <Characters>1761</Characters>
  <CharactersWithSpaces>2163</CharactersWithSpaces>
  <Paragraphs>47</Paragraphs>
  <Company>Liceo Classico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2018-06-06T20:23:00Z</dcterms:created>
  <dc:creator>utente</dc:creator>
  <dc:description/>
  <dc:language>it-IT</dc:language>
  <cp:lastModifiedBy/>
  <cp:lastPrinted>2009-05-06T07:23:00Z</cp:lastPrinted>
  <dcterms:modified xsi:type="dcterms:W3CDTF">2018-06-20T17:21:12Z</dcterms:modified>
  <cp:revision>36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Liceo Classico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